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Schonharting Florian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GH RESEARCH PLC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JOSHUA DAWSON HOUSE, DAWSON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DUBLIN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D02 RY95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IRELAND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GH Research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GHRS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7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6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7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Share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0.025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2,303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09/08/2033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2,303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2,303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 options are immediately fully vested, but are not exercisable until September 8, 2028.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Florian Schonharting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60509" TargetMode="External"/><Relationship Id="rId5" Type="http://schemas.openxmlformats.org/officeDocument/2006/relationships/hyperlink" Target="http://www.sec.gov/cgi-bin/browse-edgar?action=getcompany&amp;CIK=00018551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589</Words>
  <Characters>3210</Characters>
  <CharactersWithSpaces>3728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