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Forer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GH RESEARCH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JOSHUA DAWSON HOUSE, DAWSON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D02 RY95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GH Research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6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2,202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 options are immediately fully vested, but are not exercisable until August 11,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 options vest and become exercisable with respect to 25% on August 11, 2027 and with respect to the remaining 75% in equal monthly installments for three years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Forer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6827" TargetMode="External"/><Relationship Id="rId5" Type="http://schemas.openxmlformats.org/officeDocument/2006/relationships/hyperlink" Target="http://www.sec.gov/cgi-bin/browse-edgar?action=getcompany&amp;CIK=00018551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3439</Characters>
  <CharactersWithSpaces>3992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